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B063" w14:textId="77777777" w:rsidR="00835703" w:rsidRPr="00835703" w:rsidRDefault="00835703" w:rsidP="0083570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35703">
        <w:rPr>
          <w:rFonts w:ascii="Arial" w:hAnsi="Arial" w:cs="Arial"/>
          <w:b/>
          <w:bCs/>
          <w:sz w:val="24"/>
          <w:szCs w:val="24"/>
        </w:rPr>
        <w:t>SUPERVISA PABLO GUTIÉRREZ MEJORA DE INFRAESTRUCTURA URBANA</w:t>
      </w:r>
    </w:p>
    <w:p w14:paraId="55928DAC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51D2CD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•</w:t>
      </w:r>
      <w:r w:rsidRPr="00835703">
        <w:rPr>
          <w:rFonts w:ascii="Arial" w:hAnsi="Arial" w:cs="Arial"/>
          <w:sz w:val="24"/>
          <w:szCs w:val="24"/>
        </w:rPr>
        <w:tab/>
        <w:t>En Av. Los Tules se construyeron más de 25 mil metros cuadrados de carpeta de concreto asfáltica; en Avenida Galaxias del Sol fueron rehabilitados más de 7 mil metros cuadrados de carpeta asfáltica</w:t>
      </w:r>
    </w:p>
    <w:p w14:paraId="48110213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8979A1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•</w:t>
      </w:r>
      <w:r w:rsidRPr="00835703">
        <w:rPr>
          <w:rFonts w:ascii="Arial" w:hAnsi="Arial" w:cs="Arial"/>
          <w:sz w:val="24"/>
          <w:szCs w:val="24"/>
        </w:rPr>
        <w:tab/>
        <w:t>En Avenida Acanceh sumaron más de 11 mil metros cuadrados de pavimento</w:t>
      </w:r>
    </w:p>
    <w:p w14:paraId="680BF073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145940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b/>
          <w:bCs/>
          <w:sz w:val="24"/>
          <w:szCs w:val="24"/>
        </w:rPr>
        <w:t>Cancún, Q. R., a 03 de junio de 2024.-</w:t>
      </w:r>
      <w:r w:rsidRPr="00835703">
        <w:rPr>
          <w:rFonts w:ascii="Arial" w:hAnsi="Arial" w:cs="Arial"/>
          <w:sz w:val="24"/>
          <w:szCs w:val="24"/>
        </w:rPr>
        <w:t xml:space="preserve"> Con el fin de constatar las acciones para mejorar la calidad de vida de los habitantes de Cancún con vialidades dignas y mejor imagen urbana mediante obras públicas que aseguran una amplitud de tiempo de vida de los pavimentos y equipamiento urbano, el Encargado de Despacho de la Presidencia Municipal de Benito Juárez, Pablo Gutiérrez Fernández, realizó la supervisión de diferentes obras públicas que se llevan a cabo en la ciudad, así como dos recorridos con la empresa </w:t>
      </w:r>
      <w:proofErr w:type="spellStart"/>
      <w:r w:rsidRPr="00835703">
        <w:rPr>
          <w:rFonts w:ascii="Arial" w:hAnsi="Arial" w:cs="Arial"/>
          <w:sz w:val="24"/>
          <w:szCs w:val="24"/>
        </w:rPr>
        <w:t>Aguakan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para mejorar la red de drenaje sanitario.</w:t>
      </w:r>
    </w:p>
    <w:p w14:paraId="00B0AE31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173B49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 xml:space="preserve">Pablo Gutiérrez, acompañado por el Encargado de la Secretaría de Obras Públicas y Servicios, Antonio Cabrera Anduaga, recorrieron diferentes avenidas principales y secundarias donde se construye la carpeta de concreto asfáltico, pozos de absorción, señaléticas horizontales y verticales, guarniciones, banquetas, para que con ello exista una mejor infraestructura vial, conectividad y movilidad; mejora del alumbrado público, entre otras, contribuyendo a una mejor imagen urbana, con mayor seguridad en los traslados de las y los ciudadanos. </w:t>
      </w:r>
    </w:p>
    <w:p w14:paraId="374A1CD0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402CDF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 xml:space="preserve">Por ello, realizó una supervisión minuciosa en Avenida Los Tules, entre Avenida </w:t>
      </w:r>
      <w:proofErr w:type="spellStart"/>
      <w:r w:rsidRPr="00835703">
        <w:rPr>
          <w:rFonts w:ascii="Arial" w:hAnsi="Arial" w:cs="Arial"/>
          <w:sz w:val="24"/>
          <w:szCs w:val="24"/>
        </w:rPr>
        <w:t>Chac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703">
        <w:rPr>
          <w:rFonts w:ascii="Arial" w:hAnsi="Arial" w:cs="Arial"/>
          <w:sz w:val="24"/>
          <w:szCs w:val="24"/>
        </w:rPr>
        <w:t>Mool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y Avenida Kabah, de la Supermanzana 248, así como en un trazo más de los Tules entre Calle Paseo El Durazno y Calle 18, donde en ambas obras se construyen 25,063.83 metros cuadrados de carpeta de concreto asfáltico de 7 centímetros de espesor, así como 19 pozos de absorción, la colocación de 79 piezas de señalética vertical y 6,754.03 metros lineales de aplicación de señalética horizontal.</w:t>
      </w:r>
    </w:p>
    <w:p w14:paraId="060625F5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ACB4C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 xml:space="preserve">Además en las avenida Politécnico y </w:t>
      </w:r>
      <w:proofErr w:type="spellStart"/>
      <w:r w:rsidRPr="00835703">
        <w:rPr>
          <w:rFonts w:ascii="Arial" w:hAnsi="Arial" w:cs="Arial"/>
          <w:sz w:val="24"/>
          <w:szCs w:val="24"/>
        </w:rPr>
        <w:t>Chac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703">
        <w:rPr>
          <w:rFonts w:ascii="Arial" w:hAnsi="Arial" w:cs="Arial"/>
          <w:sz w:val="24"/>
          <w:szCs w:val="24"/>
        </w:rPr>
        <w:t>Mool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se construyeron 29,625.63 metros cuadrados de reconstrucción de carpeta asfáltica de 7 cm de espesor; 19 pozos de absorción y 28 piezas de señalética vertical, sin embargo en esta última avenida también se realizaron los siguientes trabajos: 2,671.77 metros lineales de construcción de guarniciones;  2,364 metros cuadrados de construcción de banquetas; 903.27 metros cuadrados de construcción de dentellón; 1,285.18 metros lineales de construcción de línea podotáctil; 108.92 metros cuadrados de </w:t>
      </w:r>
      <w:r w:rsidRPr="00835703">
        <w:rPr>
          <w:rFonts w:ascii="Arial" w:hAnsi="Arial" w:cs="Arial"/>
          <w:sz w:val="24"/>
          <w:szCs w:val="24"/>
        </w:rPr>
        <w:lastRenderedPageBreak/>
        <w:t>construcción de rampas; 52 piezas de luminarias viales y un transformador monofásico de 15 KWA.</w:t>
      </w:r>
    </w:p>
    <w:p w14:paraId="2E85EB4B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A05710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 xml:space="preserve">Por su parte, los trabajos que se realizan en Avenida Acanceh, son 11,462.70 metros cuadrados de pavimento de 7 centímetros de espesor; 5 piezas de construcción de pozos de absorción; 2,203.65 metros lineales de aplicación de señalética horizontal y 35 piezas de colocación de señalética vertical. </w:t>
      </w:r>
    </w:p>
    <w:p w14:paraId="3C38F135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8A4369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 xml:space="preserve">En tanto, con la empresa </w:t>
      </w:r>
      <w:proofErr w:type="spellStart"/>
      <w:r w:rsidRPr="00835703">
        <w:rPr>
          <w:rFonts w:ascii="Arial" w:hAnsi="Arial" w:cs="Arial"/>
          <w:sz w:val="24"/>
          <w:szCs w:val="24"/>
        </w:rPr>
        <w:t>Aguakán</w:t>
      </w:r>
      <w:proofErr w:type="spellEnd"/>
      <w:r w:rsidRPr="00835703">
        <w:rPr>
          <w:rFonts w:ascii="Arial" w:hAnsi="Arial" w:cs="Arial"/>
          <w:sz w:val="24"/>
          <w:szCs w:val="24"/>
        </w:rPr>
        <w:t>, Pablo Gutiérrez realizó dos recorridos de supervisión de los trabajos de las obras de renovación de la red de agua potable y drenaje sanitario, en diversas colonias de Cancún.</w:t>
      </w:r>
    </w:p>
    <w:p w14:paraId="26490616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7B460B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Estos trabajos permitirán el adecuado desalojo de las aguas residuales y de abastecimiento de agua potable, mejorando así la calidad del servicio y ofreciendo una solución integral y eficiente al sistema de recolección de agua residual, garantizando su correcto funcionamiento.</w:t>
      </w:r>
    </w:p>
    <w:p w14:paraId="463AFBD9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DC843A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 xml:space="preserve">Pablo Gutiérrez constató de esta forma algunas de las obras que se realizan en Avenida Acanceh, entre Avenida Labná y Avenida </w:t>
      </w:r>
      <w:proofErr w:type="spellStart"/>
      <w:r w:rsidRPr="00835703">
        <w:rPr>
          <w:rFonts w:ascii="Arial" w:hAnsi="Arial" w:cs="Arial"/>
          <w:sz w:val="24"/>
          <w:szCs w:val="24"/>
        </w:rPr>
        <w:t>Nichupte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; Avenida </w:t>
      </w:r>
      <w:proofErr w:type="spellStart"/>
      <w:r w:rsidRPr="00835703">
        <w:rPr>
          <w:rFonts w:ascii="Arial" w:hAnsi="Arial" w:cs="Arial"/>
          <w:sz w:val="24"/>
          <w:szCs w:val="24"/>
        </w:rPr>
        <w:t>Chac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703">
        <w:rPr>
          <w:rFonts w:ascii="Arial" w:hAnsi="Arial" w:cs="Arial"/>
          <w:sz w:val="24"/>
          <w:szCs w:val="24"/>
        </w:rPr>
        <w:t>Mool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, entre Avenida Politécnico y Calle Paseo </w:t>
      </w:r>
      <w:proofErr w:type="spellStart"/>
      <w:r w:rsidRPr="00835703">
        <w:rPr>
          <w:rFonts w:ascii="Arial" w:hAnsi="Arial" w:cs="Arial"/>
          <w:sz w:val="24"/>
          <w:szCs w:val="24"/>
        </w:rPr>
        <w:t>Xelha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; Avenida Del Bosque, entre Avenida Kabah y Avenida Nichupté; Calle 61, entre Avenida Niños Héroes y Calle 56; Supermanzana 44, calles Eclipse, Amanecer y Crepúsculo; Avenida Puerto Juárez, entre Calle 129 y Avenida </w:t>
      </w:r>
      <w:proofErr w:type="spellStart"/>
      <w:r w:rsidRPr="00835703">
        <w:rPr>
          <w:rFonts w:ascii="Arial" w:hAnsi="Arial" w:cs="Arial"/>
          <w:sz w:val="24"/>
          <w:szCs w:val="24"/>
        </w:rPr>
        <w:t>Chac</w:t>
      </w:r>
      <w:proofErr w:type="spellEnd"/>
      <w:r w:rsidRPr="008357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703">
        <w:rPr>
          <w:rFonts w:ascii="Arial" w:hAnsi="Arial" w:cs="Arial"/>
          <w:sz w:val="24"/>
          <w:szCs w:val="24"/>
        </w:rPr>
        <w:t>Mool</w:t>
      </w:r>
      <w:proofErr w:type="spellEnd"/>
      <w:r w:rsidRPr="00835703">
        <w:rPr>
          <w:rFonts w:ascii="Arial" w:hAnsi="Arial" w:cs="Arial"/>
          <w:sz w:val="24"/>
          <w:szCs w:val="24"/>
        </w:rPr>
        <w:t>.</w:t>
      </w:r>
    </w:p>
    <w:p w14:paraId="29C9A174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43A6B3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En resumen, durante estos recorridos, se realizaron al azar perforaciones con la extracción de núcleos de las anteriores y actuales pavimentaciones, con el fin de checar con el espesor de la carpeta de concreto asfaltico que en su momento se colocó y que actualmente se está reconstruyendo, las empresas cumplan con los siete centímetros de espesor en avenidas principales y cinco centímetros en las calles secundarias.</w:t>
      </w:r>
    </w:p>
    <w:p w14:paraId="395EE669" w14:textId="77777777" w:rsidR="00835703" w:rsidRPr="00835703" w:rsidRDefault="00835703" w:rsidP="008357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BA2BA1" w14:textId="77777777" w:rsidR="00835703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</w:t>
      </w:r>
      <w:r w:rsidRPr="00835703">
        <w:rPr>
          <w:rFonts w:ascii="Arial" w:hAnsi="Arial" w:cs="Arial"/>
          <w:sz w:val="24"/>
          <w:szCs w:val="24"/>
        </w:rPr>
        <w:t>***********</w:t>
      </w:r>
    </w:p>
    <w:sectPr w:rsidR="00833FC9" w:rsidRPr="0083570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13D837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CD14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8357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13D837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CD14AB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835703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5026">
    <w:abstractNumId w:val="6"/>
  </w:num>
  <w:num w:numId="2" w16cid:durableId="1616984381">
    <w:abstractNumId w:val="11"/>
  </w:num>
  <w:num w:numId="3" w16cid:durableId="1139494595">
    <w:abstractNumId w:val="2"/>
  </w:num>
  <w:num w:numId="4" w16cid:durableId="2111003495">
    <w:abstractNumId w:val="7"/>
  </w:num>
  <w:num w:numId="5" w16cid:durableId="1247572883">
    <w:abstractNumId w:val="9"/>
  </w:num>
  <w:num w:numId="6" w16cid:durableId="1756435455">
    <w:abstractNumId w:val="0"/>
  </w:num>
  <w:num w:numId="7" w16cid:durableId="1910725923">
    <w:abstractNumId w:val="12"/>
  </w:num>
  <w:num w:numId="8" w16cid:durableId="905994163">
    <w:abstractNumId w:val="4"/>
  </w:num>
  <w:num w:numId="9" w16cid:durableId="300043104">
    <w:abstractNumId w:val="3"/>
  </w:num>
  <w:num w:numId="10" w16cid:durableId="1558009115">
    <w:abstractNumId w:val="1"/>
  </w:num>
  <w:num w:numId="11" w16cid:durableId="1155295950">
    <w:abstractNumId w:val="5"/>
  </w:num>
  <w:num w:numId="12" w16cid:durableId="1156724111">
    <w:abstractNumId w:val="10"/>
  </w:num>
  <w:num w:numId="13" w16cid:durableId="373777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111F21"/>
    <w:rsid w:val="001251F8"/>
    <w:rsid w:val="0014199E"/>
    <w:rsid w:val="00153531"/>
    <w:rsid w:val="001E1445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A3047"/>
    <w:rsid w:val="00BC00FC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2024-06-03T16:04:00Z</dcterms:created>
  <dcterms:modified xsi:type="dcterms:W3CDTF">2024-06-03T16:04:00Z</dcterms:modified>
</cp:coreProperties>
</file>